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jc w:val="center"/>
      </w:pPr>
      <w:r>
        <w:rPr>
          <w:rFonts w:ascii="Calibri" w:hAnsi="Calibri"/>
          <w:b/>
          <w:i w:val="0"/>
          <w:color w:val="1F3B5C"/>
          <w:sz w:val="52"/>
        </w:rPr>
        <w:t>READSUN OPTICAL</w:t>
      </w:r>
    </w:p>
    <w:p>
      <w:pPr>
        <w:spacing w:after="80"/>
        <w:jc w:val="center"/>
      </w:pPr>
      <w:r>
        <w:rPr>
          <w:rFonts w:ascii="Calibri" w:hAnsi="Calibri"/>
          <w:b/>
          <w:i w:val="0"/>
          <w:color w:val="D96C2C"/>
          <w:sz w:val="22"/>
        </w:rPr>
        <w:t>Eyewear Manufacturer  |  OEM &amp; ODM</w:t>
      </w:r>
    </w:p>
    <w:p>
      <w:pPr>
        <w:spacing w:after="200"/>
        <w:jc w:val="center"/>
      </w:pPr>
      <w:r>
        <w:rPr>
          <w:rFonts w:ascii="Calibri" w:hAnsi="Calibri"/>
          <w:b w:val="0"/>
          <w:i w:val="0"/>
          <w:color w:val="D96C2C"/>
          <w:sz w:val="20"/>
        </w:rPr>
        <w:t>______________________________________________</w:t>
      </w:r>
    </w:p>
    <w:p>
      <w:pPr>
        <w:spacing w:after="0"/>
        <w:jc w:val="center"/>
      </w:pPr>
      <w:r>
        <w:rPr>
          <w:rFonts w:ascii="Calibri" w:hAnsi="Calibri"/>
          <w:b/>
          <w:i w:val="0"/>
          <w:color w:val="1F3B5C"/>
          <w:sz w:val="40"/>
        </w:rPr>
        <w:t>Product Collection &amp;</w:t>
      </w:r>
    </w:p>
    <w:p>
      <w:pPr>
        <w:spacing w:after="200"/>
        <w:jc w:val="center"/>
      </w:pPr>
      <w:r>
        <w:rPr>
          <w:rFonts w:ascii="Calibri" w:hAnsi="Calibri"/>
          <w:b/>
          <w:i w:val="0"/>
          <w:color w:val="1F3B5C"/>
          <w:sz w:val="40"/>
        </w:rPr>
        <w:t>Customization Guide</w:t>
      </w:r>
    </w:p>
    <w:p>
      <w:pPr>
        <w:spacing w:after="80"/>
        <w:jc w:val="center"/>
      </w:pPr>
      <w:r>
        <w:rPr>
          <w:rFonts w:ascii="Calibri" w:hAnsi="Calibri"/>
          <w:b/>
          <w:i w:val="0"/>
          <w:color w:val="D96C2C"/>
          <w:sz w:val="30"/>
        </w:rPr>
        <w:t>Custom Reading Glasses with Clip On</w:t>
      </w:r>
    </w:p>
    <w:p>
      <w:pPr>
        <w:spacing w:after="0"/>
        <w:jc w:val="center"/>
      </w:pPr>
      <w:r>
        <w:rPr>
          <w:rFonts w:ascii="Calibri" w:hAnsi="Calibri"/>
          <w:b w:val="0"/>
          <w:i w:val="0"/>
          <w:color w:val="595959"/>
          <w:sz w:val="20"/>
        </w:rPr>
        <w:t>www.readsunoptical.com</w:t>
      </w:r>
    </w:p>
    <w:p>
      <w:pPr>
        <w:spacing w:before="280" w:after="120"/>
      </w:pPr>
      <w:r>
        <w:rPr>
          <w:rFonts w:ascii="Calibri" w:hAnsi="Calibri"/>
          <w:b/>
          <w:color w:val="1F3B5C"/>
          <w:sz w:val="28"/>
        </w:rPr>
        <w:t>About READSUN Optical</w:t>
      </w:r>
    </w:p>
    <w:p>
      <w:pPr>
        <w:spacing w:after="120"/>
        <w:jc w:val="both"/>
      </w:pPr>
      <w:r>
        <w:rPr>
          <w:rFonts w:ascii="Calibri" w:hAnsi="Calibri"/>
          <w:b w:val="0"/>
          <w:i w:val="0"/>
          <w:sz w:val="21"/>
        </w:rPr>
        <w:t>READSUN Optical is an eyewear manufacturer providing custom design, prototyping and mass production for global eyewear brands, wholesalers and retail chains. Our product platform covers optical frames, anti-blue glasses, clip-on eyewear, sunglasses, reading glasses, sports eyewear, 3D printed glasses, DIY frames and a complete range of eyewear accessories and packaging solutions. With OEM and ODM service under one roof, we help buyers turn a design idea - or a simple selection from our existing collections - into retail-ready products with custom colors, sizes, materials and logos. Learn more at www.readsunoptical.com.</w:t>
      </w:r>
    </w:p>
    <w:p>
      <w:pPr>
        <w:spacing w:before="280" w:after="120"/>
      </w:pPr>
      <w:r>
        <w:rPr>
          <w:rFonts w:ascii="Calibri" w:hAnsi="Calibri"/>
          <w:b/>
          <w:color w:val="1F3B5C"/>
          <w:sz w:val="28"/>
        </w:rPr>
        <w:t>About This Collection: Custom Reading Glasses with Clip On</w:t>
      </w:r>
    </w:p>
    <w:p>
      <w:pPr>
        <w:spacing w:after="120"/>
        <w:jc w:val="both"/>
      </w:pPr>
      <w:r>
        <w:rPr>
          <w:rFonts w:ascii="Calibri" w:hAnsi="Calibri"/>
          <w:b w:val="0"/>
          <w:i w:val="0"/>
          <w:sz w:val="21"/>
        </w:rPr>
        <w:t>Custom reading glasses with clip-on sunglasses, combining near-vision comfort with sun protection in a single product. The reader base is available in multiple diopters, while the matched clip-on converts the same pair into polarized sunglasses for driving, fishing and outdoor reading. This two-in-one structure reduces the number of items customers need to carry and gives sellers a differentiated product in the reading glasses section. Diopter range, frame color, clip-on tint and logo can be customized, with retail-ready packaging available for the set.</w:t>
      </w:r>
    </w:p>
    <w:p>
      <w:pPr>
        <w:spacing w:before="280" w:after="120"/>
      </w:pPr>
      <w:r>
        <w:rPr>
          <w:rFonts w:ascii="Calibri" w:hAnsi="Calibri"/>
          <w:b/>
          <w:color w:val="1F3B5C"/>
          <w:sz w:val="28"/>
        </w:rPr>
        <w:t>Key Selling Points - Custom Clip-On Optical Frames</w:t>
      </w:r>
    </w:p>
    <w:p>
      <w:pPr>
        <w:pStyle w:val="ListBullet"/>
        <w:spacing w:after="80"/>
      </w:pPr>
      <w:r>
        <w:rPr>
          <w:rFonts w:ascii="Calibri" w:hAnsi="Calibri"/>
          <w:sz w:val="21"/>
        </w:rPr>
        <w:t>Two products in one frame: prescription eyewear indoors, instant sun protection outdoors.</w:t>
      </w:r>
    </w:p>
    <w:p>
      <w:pPr>
        <w:pStyle w:val="ListBullet"/>
        <w:spacing w:after="80"/>
      </w:pPr>
      <w:r>
        <w:rPr>
          <w:rFonts w:ascii="Calibri" w:hAnsi="Calibri"/>
          <w:sz w:val="21"/>
        </w:rPr>
        <w:t>Secure magnetic and spring-loaded clip attachments that are quick to operate and lens-friendly.</w:t>
      </w:r>
    </w:p>
    <w:p>
      <w:pPr>
        <w:pStyle w:val="ListBullet"/>
        <w:spacing w:after="80"/>
      </w:pPr>
      <w:r>
        <w:rPr>
          <w:rFonts w:ascii="Calibri" w:hAnsi="Calibri"/>
          <w:sz w:val="21"/>
        </w:rPr>
        <w:t>Polarized and tinted clip-on lens options covering driving, fishing and outdoor daily use.</w:t>
      </w:r>
    </w:p>
    <w:p>
      <w:pPr>
        <w:pStyle w:val="ListBullet"/>
        <w:spacing w:after="80"/>
      </w:pPr>
      <w:r>
        <w:rPr>
          <w:rFonts w:ascii="Calibri" w:hAnsi="Calibri"/>
          <w:sz w:val="21"/>
        </w:rPr>
        <w:t>Coverage across men, women, teenagers and kids, including reading glasses with clip-on sets.</w:t>
      </w:r>
    </w:p>
    <w:p>
      <w:pPr>
        <w:pStyle w:val="ListBullet"/>
        <w:spacing w:after="80"/>
      </w:pPr>
      <w:r>
        <w:rPr>
          <w:rFonts w:ascii="Calibri" w:hAnsi="Calibri"/>
          <w:sz w:val="21"/>
        </w:rPr>
        <w:t>Customizable clip-on shape, lens tint, frame color and logo for private-label programs.</w:t>
      </w:r>
    </w:p>
    <w:p>
      <w:pPr>
        <w:spacing w:before="280" w:after="120"/>
      </w:pPr>
      <w:r>
        <w:rPr>
          <w:rFonts w:ascii="Calibri" w:hAnsi="Calibri"/>
          <w:b/>
          <w:color w:val="1F3B5C"/>
          <w:sz w:val="28"/>
        </w:rPr>
        <w:t>Our OEM / ODM Customization Process</w:t>
      </w:r>
    </w:p>
    <w:p>
      <w:pPr>
        <w:spacing w:after="20"/>
      </w:pPr>
      <w:r>
        <w:rPr>
          <w:rFonts w:ascii="Calibri" w:hAnsi="Calibri"/>
          <w:b/>
          <w:color w:val="D96C2C"/>
          <w:sz w:val="21"/>
        </w:rPr>
        <w:t>Step 1 - Selection or Design Brief</w:t>
      </w:r>
    </w:p>
    <w:p>
      <w:pPr>
        <w:spacing w:after="120"/>
      </w:pPr>
      <w:r>
        <w:rPr>
          <w:rFonts w:ascii="Calibri" w:hAnsi="Calibri"/>
          <w:b w:val="0"/>
          <w:i w:val="0"/>
          <w:color w:val="595959"/>
          <w:sz w:val="20"/>
        </w:rPr>
        <w:t>Choose models from our existing collection, or send us your design, sketch or reference sample. For ODM projects, our design team develops the style with you.</w:t>
      </w:r>
    </w:p>
    <w:p>
      <w:pPr>
        <w:spacing w:after="20"/>
      </w:pPr>
      <w:r>
        <w:rPr>
          <w:rFonts w:ascii="Calibri" w:hAnsi="Calibri"/>
          <w:b/>
          <w:color w:val="D96C2C"/>
          <w:sz w:val="21"/>
        </w:rPr>
        <w:t>Step 2 - Customization Confirmation</w:t>
      </w:r>
    </w:p>
    <w:p>
      <w:pPr>
        <w:spacing w:after="120"/>
      </w:pPr>
      <w:r>
        <w:rPr>
          <w:rFonts w:ascii="Calibri" w:hAnsi="Calibri"/>
          <w:b w:val="0"/>
          <w:i w:val="0"/>
          <w:color w:val="595959"/>
          <w:sz w:val="20"/>
        </w:rPr>
        <w:t>Confirm frame color, size, material, lens type, logo placement and packaging. We advise on feasibility and cost-effective options for your target market.</w:t>
      </w:r>
    </w:p>
    <w:p>
      <w:pPr>
        <w:spacing w:after="20"/>
      </w:pPr>
      <w:r>
        <w:rPr>
          <w:rFonts w:ascii="Calibri" w:hAnsi="Calibri"/>
          <w:b/>
          <w:color w:val="D96C2C"/>
          <w:sz w:val="21"/>
        </w:rPr>
        <w:t>Step 3 - Sampling</w:t>
      </w:r>
    </w:p>
    <w:p>
      <w:pPr>
        <w:spacing w:after="120"/>
      </w:pPr>
      <w:r>
        <w:rPr>
          <w:rFonts w:ascii="Calibri" w:hAnsi="Calibri"/>
          <w:b w:val="0"/>
          <w:i w:val="0"/>
          <w:color w:val="595959"/>
          <w:sz w:val="20"/>
        </w:rPr>
        <w:t>A pre-production sample is made for your evaluation. Revisions are made until the sample is approved.</w:t>
      </w:r>
    </w:p>
    <w:p>
      <w:pPr>
        <w:spacing w:after="20"/>
      </w:pPr>
      <w:r>
        <w:rPr>
          <w:rFonts w:ascii="Calibri" w:hAnsi="Calibri"/>
          <w:b/>
          <w:color w:val="D96C2C"/>
          <w:sz w:val="21"/>
        </w:rPr>
        <w:t>Step 4 - Mass Production</w:t>
      </w:r>
    </w:p>
    <w:p>
      <w:pPr>
        <w:spacing w:after="120"/>
      </w:pPr>
      <w:r>
        <w:rPr>
          <w:rFonts w:ascii="Calibri" w:hAnsi="Calibri"/>
          <w:b w:val="0"/>
          <w:i w:val="0"/>
          <w:color w:val="595959"/>
          <w:sz w:val="20"/>
        </w:rPr>
        <w:t>Production runs under our quality control process, with material inspection, in-line checks and final inspection before packing.</w:t>
      </w:r>
    </w:p>
    <w:p>
      <w:pPr>
        <w:spacing w:after="20"/>
      </w:pPr>
      <w:r>
        <w:rPr>
          <w:rFonts w:ascii="Calibri" w:hAnsi="Calibri"/>
          <w:b/>
          <w:color w:val="D96C2C"/>
          <w:sz w:val="21"/>
        </w:rPr>
        <w:t>Step 5 - Packing &amp; Shipping</w:t>
      </w:r>
    </w:p>
    <w:p>
      <w:pPr>
        <w:spacing w:after="120"/>
      </w:pPr>
      <w:r>
        <w:rPr>
          <w:rFonts w:ascii="Calibri" w:hAnsi="Calibri"/>
          <w:b w:val="0"/>
          <w:i w:val="0"/>
          <w:color w:val="595959"/>
          <w:sz w:val="20"/>
        </w:rPr>
        <w:t>Products are packed according to your requirements - retail-ready, bulk or mixed - and shipped with export documentation.</w:t>
      </w:r>
    </w:p>
    <w:p>
      <w:pPr>
        <w:spacing w:after="20"/>
      </w:pPr>
      <w:r>
        <w:rPr>
          <w:rFonts w:ascii="Calibri" w:hAnsi="Calibri"/>
          <w:b/>
          <w:color w:val="D96C2C"/>
          <w:sz w:val="21"/>
        </w:rPr>
        <w:t>Step 6 - After-Sales Support</w:t>
      </w:r>
    </w:p>
    <w:p>
      <w:pPr>
        <w:spacing w:after="120"/>
      </w:pPr>
      <w:r>
        <w:rPr>
          <w:rFonts w:ascii="Calibri" w:hAnsi="Calibri"/>
          <w:b w:val="0"/>
          <w:i w:val="0"/>
          <w:color w:val="595959"/>
          <w:sz w:val="20"/>
        </w:rPr>
        <w:t>Our sales team stays available for reorder planning, new season development and any product feedback.</w:t>
      </w:r>
    </w:p>
    <w:p>
      <w:pPr>
        <w:spacing w:before="280" w:after="120"/>
      </w:pPr>
      <w:r>
        <w:rPr>
          <w:rFonts w:ascii="Calibri" w:hAnsi="Calibri"/>
          <w:b/>
          <w:color w:val="1F3B5C"/>
          <w:sz w:val="28"/>
        </w:rPr>
        <w:t>Quality Control &amp; Delivery</w:t>
      </w:r>
    </w:p>
    <w:p>
      <w:pPr>
        <w:spacing w:after="120"/>
        <w:jc w:val="both"/>
      </w:pPr>
      <w:r>
        <w:rPr>
          <w:rFonts w:ascii="Calibri" w:hAnsi="Calibri"/>
          <w:b w:val="0"/>
          <w:i w:val="0"/>
          <w:sz w:val="21"/>
        </w:rPr>
        <w:t>Quality is controlled across the whole production journey: incoming material inspection, in-process checks on frame alignment, hinge function and surface finish, and final inspection before packing. Each order is packed to survive international transit, and our export team handles documentation for smooth customs clearance. Because every sub-collection is produced on the same platform, buyers receive consistent quality whether they order one category or a full mixed-container program.</w:t>
      </w:r>
    </w:p>
    <w:p>
      <w:pPr>
        <w:spacing w:before="280" w:after="120"/>
      </w:pPr>
      <w:r>
        <w:rPr>
          <w:rFonts w:ascii="Calibri" w:hAnsi="Calibri"/>
          <w:b/>
          <w:color w:val="1F3B5C"/>
          <w:sz w:val="28"/>
        </w:rPr>
        <w:t>Start Your Inquiry</w:t>
      </w:r>
    </w:p>
    <w:p>
      <w:pPr>
        <w:spacing w:after="120"/>
        <w:jc w:val="both"/>
      </w:pPr>
      <w:r>
        <w:rPr>
          <w:rFonts w:ascii="Calibri" w:hAnsi="Calibri"/>
          <w:b w:val="0"/>
          <w:i w:val="0"/>
          <w:sz w:val="21"/>
        </w:rPr>
        <w:t>Interested in this collection? Visit the collection page or send us an inquiry directly - our sales team replies with pricing, options and samples.</w:t>
      </w:r>
    </w:p>
    <w:p>
      <w:pPr>
        <w:spacing w:after="40"/>
      </w:pPr>
      <w:r>
        <w:rPr>
          <w:rFonts w:ascii="Calibri" w:hAnsi="Calibri"/>
          <w:b/>
          <w:i w:val="0"/>
          <w:color w:val="1F3B5C"/>
          <w:sz w:val="20"/>
        </w:rPr>
        <w:t>Collection page: https://www.readsunoptical.com/products2149816/Custom-Reading-Glasses-with-Clip-On.htm</w:t>
      </w:r>
    </w:p>
    <w:p>
      <w:pPr>
        <w:spacing w:after="40"/>
      </w:pPr>
      <w:r>
        <w:rPr>
          <w:rFonts w:ascii="Calibri" w:hAnsi="Calibri"/>
          <w:b/>
          <w:i w:val="0"/>
          <w:color w:val="1F3B5C"/>
          <w:sz w:val="20"/>
        </w:rPr>
        <w:t>Email: inquiry@readsunoptical.com</w:t>
      </w:r>
    </w:p>
    <w:p>
      <w:pPr>
        <w:spacing w:after="40"/>
      </w:pPr>
      <w:r>
        <w:rPr>
          <w:rFonts w:ascii="Calibri" w:hAnsi="Calibri"/>
          <w:b/>
          <w:i w:val="0"/>
          <w:color w:val="1F3B5C"/>
          <w:sz w:val="20"/>
        </w:rPr>
        <w:t>Inquiry: https://www.readsunoptical.com/sendinquiry.htm</w:t>
      </w:r>
    </w:p>
    <w:p>
      <w:pPr>
        <w:spacing w:after="40"/>
      </w:pPr>
      <w:r>
        <w:rPr>
          <w:rFonts w:ascii="Calibri" w:hAnsi="Calibri"/>
          <w:b/>
          <w:i w:val="0"/>
          <w:color w:val="1F3B5C"/>
          <w:sz w:val="20"/>
        </w:rPr>
        <w:t>Website: www.readsunoptical.com</w:t>
      </w:r>
    </w:p>
    <w:sectPr w:rsidR="00FC693F" w:rsidRPr="0006063C" w:rsidSect="00034616">
      <w:pgSz w:w="12240" w:h="15840"/>
      <w:pgMar w:top="1152" w:right="1296" w:bottom="1152"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